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D8" w:rsidRDefault="004C02D8"/>
    <w:p w:rsidR="00917FD8" w:rsidRDefault="00917FD8" w:rsidP="00917FD8">
      <w:pPr>
        <w:rPr>
          <w:b/>
          <w:sz w:val="24"/>
          <w:szCs w:val="24"/>
        </w:rPr>
      </w:pPr>
      <w:r w:rsidRPr="00917FD8">
        <w:rPr>
          <w:b/>
          <w:sz w:val="24"/>
          <w:szCs w:val="24"/>
        </w:rPr>
        <w:t xml:space="preserve">CHIARI Graziella  </w:t>
      </w:r>
    </w:p>
    <w:p w:rsidR="00917FD8" w:rsidRPr="00917FD8" w:rsidRDefault="00917FD8" w:rsidP="00917FD8">
      <w:pPr>
        <w:rPr>
          <w:sz w:val="24"/>
          <w:szCs w:val="24"/>
        </w:rPr>
      </w:pPr>
      <w:r w:rsidRPr="00917FD8">
        <w:rPr>
          <w:b/>
          <w:sz w:val="24"/>
          <w:szCs w:val="24"/>
        </w:rPr>
        <w:t>ambito15</w:t>
      </w:r>
      <w:r>
        <w:rPr>
          <w:b/>
          <w:sz w:val="24"/>
          <w:szCs w:val="24"/>
        </w:rPr>
        <w:t xml:space="preserve"> - </w:t>
      </w:r>
      <w:r w:rsidRPr="00917FD8">
        <w:rPr>
          <w:b/>
          <w:sz w:val="24"/>
          <w:szCs w:val="24"/>
        </w:rPr>
        <w:t xml:space="preserve"> didacomp4 </w:t>
      </w:r>
    </w:p>
    <w:p w:rsidR="004C02D8" w:rsidRPr="00917FD8" w:rsidRDefault="004C02D8">
      <w:pPr>
        <w:rPr>
          <w:sz w:val="24"/>
          <w:szCs w:val="24"/>
        </w:rPr>
      </w:pPr>
    </w:p>
    <w:p w:rsidR="004C02D8" w:rsidRDefault="004C02D8"/>
    <w:tbl>
      <w:tblPr>
        <w:tblStyle w:val="Grigliatabella"/>
        <w:tblW w:w="0" w:type="auto"/>
        <w:tblLook w:val="04A0"/>
      </w:tblPr>
      <w:tblGrid>
        <w:gridCol w:w="361"/>
        <w:gridCol w:w="361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</w:tblGrid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>
            <w:r>
              <w:rPr>
                <w:noProof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6" type="#_x0000_t32" style="position:absolute;margin-left:11.4pt;margin-top:11.45pt;width:.55pt;height:111.85pt;flip:y;z-index:251691008;mso-position-horizontal-relative:text;mso-position-vertical-relative:text" o:connectortype="straight" strokecolor="red" strokeweight="3pt">
                  <v:shadow type="perspective" color="#622423 [1605]" opacity=".5" offset="1pt" offset2="-1pt"/>
                </v:shape>
              </w:pict>
            </w:r>
          </w:p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>
            <w:r>
              <w:rPr>
                <w:noProof/>
                <w:lang w:eastAsia="it-IT"/>
              </w:rPr>
              <w:pict>
                <v:shape id="_x0000_s1069" type="#_x0000_t32" style="position:absolute;margin-left:-5.8pt;margin-top:11.45pt;width:1in;height:0;z-index:251704320;mso-position-horizontal-relative:text;mso-position-vertical-relative:text" o:connectortype="straight" strokecolor="red" strokeweight="2.25pt"/>
              </w:pict>
            </w:r>
            <w:r>
              <w:rPr>
                <w:noProof/>
                <w:lang w:eastAsia="it-IT"/>
              </w:rPr>
              <w:pict>
                <v:shape id="_x0000_s1068" type="#_x0000_t32" style="position:absolute;margin-left:-5.8pt;margin-top:11.4pt;width:.55pt;height:111.85pt;flip:x y;z-index:25170329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>
            <w:r>
              <w:rPr>
                <w:noProof/>
                <w:lang w:eastAsia="it-IT"/>
              </w:rPr>
              <w:pict>
                <v:shape id="_x0000_s1070" type="#_x0000_t32" style="position:absolute;margin-left:11.75pt;margin-top:11.45pt;width:0;height:58.65pt;z-index:25170534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4C02D8" w:rsidRDefault="004C02D8"/>
        </w:tc>
      </w:tr>
      <w:tr w:rsidR="004C02D8" w:rsidRPr="005B4D5E" w:rsidTr="00E930BE">
        <w:tc>
          <w:tcPr>
            <w:tcW w:w="361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t-IT"/>
              </w:rPr>
              <w:pict>
                <v:shape id="_x0000_s1057" type="#_x0000_t32" style="position:absolute;margin-left:11.95pt;margin-top:1.3pt;width:73.15pt;height:.05pt;z-index:25169203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t-IT"/>
              </w:rPr>
              <w:pict>
                <v:shape id="_x0000_s1058" type="#_x0000_t32" style="position:absolute;margin-left:-5.3pt;margin-top:1.35pt;width:0;height:52.1pt;z-index:25169305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t-IT"/>
              </w:rPr>
              <w:pict>
                <v:shape id="_x0000_s1061" type="#_x0000_t32" style="position:absolute;margin-left:-5.65pt;margin-top:1.3pt;width:73.2pt;height:0;z-index:251696128;mso-position-horizontal-relative:text;mso-position-vertical-relative:text" o:connectortype="straight" strokecolor="red" strokeweight="2.25pt"/>
              </w:pict>
            </w:r>
            <w:r>
              <w:rPr>
                <w:noProof/>
                <w:sz w:val="24"/>
                <w:szCs w:val="24"/>
                <w:lang w:eastAsia="it-IT"/>
              </w:rPr>
              <w:pict>
                <v:shape id="_x0000_s1060" type="#_x0000_t32" style="position:absolute;margin-left:-5.65pt;margin-top:1.3pt;width:.05pt;height:108.05pt;z-index:251695104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t-IT"/>
              </w:rPr>
              <w:pict>
                <v:shape id="_x0000_s1062" type="#_x0000_t32" style="position:absolute;margin-left:-4.85pt;margin-top:1.3pt;width:0;height:108pt;z-index:25169715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t-IT"/>
              </w:rPr>
              <w:pict>
                <v:shape id="_x0000_s1065" type="#_x0000_t32" style="position:absolute;margin-left:12pt;margin-top:1.3pt;width:74.2pt;height:0;z-index:251700224;mso-position-horizontal-relative:text;mso-position-vertical-relative:text" o:connectortype="straight" strokecolor="red" strokeweight="2.25pt"/>
              </w:pict>
            </w:r>
            <w:r>
              <w:rPr>
                <w:noProof/>
                <w:sz w:val="24"/>
                <w:szCs w:val="24"/>
                <w:lang w:eastAsia="it-IT"/>
              </w:rPr>
              <w:pict>
                <v:shape id="_x0000_s1064" type="#_x0000_t32" style="position:absolute;margin-left:12pt;margin-top:1.35pt;width:0;height:108pt;z-index:25169920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t-IT"/>
              </w:rPr>
              <w:pict>
                <v:shape id="_x0000_s1066" type="#_x0000_t32" style="position:absolute;margin-left:-4.4pt;margin-top:1.35pt;width:0;height:52.1pt;z-index:25170124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</w:tcPr>
          <w:p w:rsidR="004C02D8" w:rsidRPr="005B4D5E" w:rsidRDefault="004C02D8">
            <w:pPr>
              <w:rPr>
                <w:sz w:val="24"/>
                <w:szCs w:val="24"/>
              </w:rPr>
            </w:pPr>
          </w:p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>
            <w:r>
              <w:rPr>
                <w:noProof/>
                <w:lang w:eastAsia="it-IT"/>
              </w:rPr>
              <w:pict>
                <v:shape id="_x0000_s1059" type="#_x0000_t32" style="position:absolute;margin-left:8.65pt;margin-top:11.7pt;width:76.45pt;height:0;flip:x;z-index:251694080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>
            <w:r>
              <w:rPr>
                <w:noProof/>
                <w:lang w:eastAsia="it-IT"/>
              </w:rPr>
              <w:pict>
                <v:shape id="_x0000_s1063" type="#_x0000_t32" style="position:absolute;margin-left:-5.6pt;margin-top:.45pt;width:73.15pt;height:0;flip:x;z-index:251698176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>
            <w:r>
              <w:rPr>
                <w:noProof/>
                <w:lang w:eastAsia="it-IT"/>
              </w:rPr>
              <w:pict>
                <v:shape id="_x0000_s1067" type="#_x0000_t32" style="position:absolute;margin-left:12pt;margin-top:.45pt;width:74.2pt;height:0;flip:x;z-index:25170227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>
            <w:r>
              <w:rPr>
                <w:noProof/>
                <w:lang w:eastAsia="it-IT"/>
              </w:rPr>
              <w:pict>
                <v:shape id="_x0000_s1071" type="#_x0000_t32" style="position:absolute;margin-left:-5.8pt;margin-top:.45pt;width:1in;height:0;flip:x;z-index:251706368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>
            <w:r>
              <w:rPr>
                <w:noProof/>
                <w:lang w:eastAsia="it-IT"/>
              </w:rPr>
              <w:pict>
                <v:shape id="_x0000_s1072" type="#_x0000_t32" style="position:absolute;margin-left:11.75pt;margin-top:.45pt;width:0;height:53.15pt;z-index:251707392;mso-position-horizontal-relative:text;mso-position-vertical-relative:text" o:connectortype="straight" strokecolor="red" strokeweight="2.25pt"/>
              </w:pict>
            </w:r>
          </w:p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  <w:tr w:rsidR="004C02D8" w:rsidTr="00E930BE">
        <w:tc>
          <w:tcPr>
            <w:tcW w:w="361" w:type="dxa"/>
          </w:tcPr>
          <w:p w:rsidR="004C02D8" w:rsidRDefault="004C02D8"/>
        </w:tc>
        <w:tc>
          <w:tcPr>
            <w:tcW w:w="361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2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  <w:tc>
          <w:tcPr>
            <w:tcW w:w="363" w:type="dxa"/>
          </w:tcPr>
          <w:p w:rsidR="004C02D8" w:rsidRDefault="004C02D8"/>
        </w:tc>
      </w:tr>
    </w:tbl>
    <w:p w:rsidR="00937686" w:rsidRDefault="00937686"/>
    <w:p w:rsidR="00E930BE" w:rsidRDefault="00702FDF" w:rsidP="00E930BE">
      <w:pPr>
        <w:spacing w:after="0" w:line="240" w:lineRule="auto"/>
      </w:pPr>
      <w:r>
        <w:t>Legenda:</w:t>
      </w:r>
      <w:r w:rsidR="00E930BE">
        <w:t xml:space="preserve"> </w:t>
      </w:r>
    </w:p>
    <w:p w:rsidR="00702FDF" w:rsidRPr="00E930BE" w:rsidRDefault="00702FDF" w:rsidP="00E930BE">
      <w:pPr>
        <w:spacing w:after="0" w:line="240" w:lineRule="auto"/>
      </w:pPr>
      <w:r>
        <w:t>Giù: pennello giù per scrivere</w:t>
      </w:r>
    </w:p>
    <w:p w:rsidR="00702FDF" w:rsidRDefault="00702FDF" w:rsidP="00E930BE">
      <w:pPr>
        <w:spacing w:after="0" w:line="240" w:lineRule="auto"/>
      </w:pPr>
      <w:r>
        <w:t>Su: pennello su per NON scrivere</w:t>
      </w:r>
    </w:p>
    <w:p w:rsidR="00702FDF" w:rsidRDefault="00702FDF" w:rsidP="00E930BE">
      <w:pPr>
        <w:spacing w:after="0" w:line="240" w:lineRule="auto"/>
      </w:pPr>
      <w:r>
        <w:t>A: avanti</w:t>
      </w:r>
    </w:p>
    <w:p w:rsidR="00702FDF" w:rsidRDefault="00702FDF" w:rsidP="00E930BE">
      <w:pPr>
        <w:spacing w:after="0" w:line="240" w:lineRule="auto"/>
      </w:pPr>
      <w:r>
        <w:t>Dx: destra</w:t>
      </w:r>
    </w:p>
    <w:p w:rsidR="00702FDF" w:rsidRDefault="00702FDF" w:rsidP="00E930BE">
      <w:pPr>
        <w:spacing w:after="0" w:line="240" w:lineRule="auto"/>
      </w:pPr>
      <w:r>
        <w:t>Sx: sinitra</w:t>
      </w:r>
    </w:p>
    <w:p w:rsidR="00702FDF" w:rsidRDefault="00702FDF" w:rsidP="00E930BE">
      <w:pPr>
        <w:spacing w:after="0" w:line="240" w:lineRule="auto"/>
      </w:pPr>
    </w:p>
    <w:p w:rsidR="004C02D8" w:rsidRDefault="004C02D8" w:rsidP="00E930BE">
      <w:pPr>
        <w:spacing w:after="0" w:line="240" w:lineRule="auto"/>
      </w:pPr>
    </w:p>
    <w:p w:rsidR="00E930BE" w:rsidRDefault="00E930BE" w:rsidP="00E930BE">
      <w:pPr>
        <w:spacing w:after="0" w:line="240" w:lineRule="auto"/>
      </w:pPr>
      <w:r>
        <w:t>Giù-AAAAAA</w:t>
      </w:r>
      <w:r w:rsidR="00747DA1">
        <w:t>AA-Dx-AAAA-Dx-AAAA-Dx-AAAA-Su-Sx</w:t>
      </w:r>
      <w:r>
        <w:t>-AAAA-Sx-AAAAAA-Sx</w:t>
      </w:r>
    </w:p>
    <w:p w:rsidR="00E930BE" w:rsidRDefault="00E930BE" w:rsidP="00E930BE">
      <w:pPr>
        <w:spacing w:after="0" w:line="240" w:lineRule="auto"/>
      </w:pPr>
      <w:r>
        <w:t>Giù-</w:t>
      </w:r>
      <w:r w:rsidR="00747DA1">
        <w:t>AAAAAAAA-Dx-AAAA-Dx-AAAAAAAA-Su-Sx-Sx-AAAA-Sx-Giù-AAAA-Su-Dx-Dx-AAAAAA-Dx-AAAA-Dx-Dx</w:t>
      </w:r>
    </w:p>
    <w:p w:rsidR="001B1CB8" w:rsidRDefault="00747DA1" w:rsidP="00E930BE">
      <w:pPr>
        <w:spacing w:after="0" w:line="240" w:lineRule="auto"/>
      </w:pPr>
      <w:r>
        <w:t>Giù-AAAAAAAA-Dx-AAAA-Dx-AAAA-Dx-AAAA-Su-Sx-Sx-</w:t>
      </w:r>
      <w:r w:rsidR="001B1CB8">
        <w:t>AAAA-Dx-AAAA-Sx-AA</w:t>
      </w:r>
      <w:r>
        <w:t>-</w:t>
      </w:r>
      <w:r w:rsidR="001B1CB8">
        <w:t>Sx</w:t>
      </w:r>
    </w:p>
    <w:p w:rsidR="00747DA1" w:rsidRDefault="001B1CB8" w:rsidP="00E930BE">
      <w:pPr>
        <w:spacing w:after="0" w:line="240" w:lineRule="auto"/>
      </w:pPr>
      <w:r>
        <w:t>Giù</w:t>
      </w:r>
      <w:r w:rsidR="00747DA1">
        <w:t>-AAAA</w:t>
      </w:r>
      <w:r>
        <w:t>AAAA</w:t>
      </w:r>
      <w:r w:rsidR="00D44668">
        <w:t>-Dx-AAAA-Dx-AAAA-Dx</w:t>
      </w:r>
      <w:r>
        <w:t>-AAAA-</w:t>
      </w:r>
      <w:r w:rsidR="00D44668">
        <w:t>Su-Dx-Dx-AAAA-Dx-Giù-AAAA.Su</w:t>
      </w:r>
    </w:p>
    <w:p w:rsidR="004C02D8" w:rsidRDefault="004C02D8" w:rsidP="00E930BE">
      <w:pPr>
        <w:spacing w:after="0" w:line="240" w:lineRule="auto"/>
      </w:pPr>
      <w:r>
        <w:t>FINE</w:t>
      </w:r>
    </w:p>
    <w:p w:rsidR="00E930BE" w:rsidRDefault="00E930BE">
      <w:pPr>
        <w:spacing w:after="0" w:line="240" w:lineRule="auto"/>
      </w:pPr>
    </w:p>
    <w:sectPr w:rsidR="00E930BE" w:rsidSect="004C02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drawingGridHorizontalSpacing w:val="110"/>
  <w:displayHorizontalDrawingGridEvery w:val="2"/>
  <w:characterSpacingControl w:val="doNotCompress"/>
  <w:compat/>
  <w:rsids>
    <w:rsidRoot w:val="00702FDF"/>
    <w:rsid w:val="000534A9"/>
    <w:rsid w:val="00053EF3"/>
    <w:rsid w:val="001B1CB8"/>
    <w:rsid w:val="00304CA1"/>
    <w:rsid w:val="00345D9F"/>
    <w:rsid w:val="00350FEE"/>
    <w:rsid w:val="00446F6B"/>
    <w:rsid w:val="004A1307"/>
    <w:rsid w:val="004C02D8"/>
    <w:rsid w:val="005B4D5E"/>
    <w:rsid w:val="00702FDF"/>
    <w:rsid w:val="00747DA1"/>
    <w:rsid w:val="00917FD8"/>
    <w:rsid w:val="00937686"/>
    <w:rsid w:val="00D44668"/>
    <w:rsid w:val="00E50E17"/>
    <w:rsid w:val="00E930BE"/>
    <w:rsid w:val="00EA195F"/>
    <w:rsid w:val="00FC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>
      <o:colormenu v:ext="edit" strokecolor="red"/>
    </o:shapedefaults>
    <o:shapelayout v:ext="edit">
      <o:idmap v:ext="edit" data="1"/>
      <o:rules v:ext="edit">
        <o:r id="V:Rule18" type="connector" idref="#_x0000_s1044"/>
        <o:r id="V:Rule19" type="connector" idref="#_x0000_s1043"/>
        <o:r id="V:Rule20" type="connector" idref="#_x0000_s1055"/>
        <o:r id="V:Rule21" type="connector" idref="#_x0000_s1053"/>
        <o:r id="V:Rule22" type="connector" idref="#_x0000_s1052"/>
        <o:r id="V:Rule23" type="connector" idref="#_x0000_s1045"/>
        <o:r id="V:Rule24" type="connector" idref="#_x0000_s1040"/>
        <o:r id="V:Rule25" type="connector" idref="#_x0000_s1048"/>
        <o:r id="V:Rule26" type="connector" idref="#_x0000_s1054"/>
        <o:r id="V:Rule27" type="connector" idref="#_x0000_s1049"/>
        <o:r id="V:Rule28" type="connector" idref="#_x0000_s1046"/>
        <o:r id="V:Rule29" type="connector" idref="#_x0000_s1041"/>
        <o:r id="V:Rule30" type="connector" idref="#_x0000_s1047"/>
        <o:r id="V:Rule31" type="connector" idref="#_x0000_s1042"/>
        <o:r id="V:Rule32" type="connector" idref="#_x0000_s1039"/>
        <o:r id="V:Rule33" type="connector" idref="#_x0000_s1050"/>
        <o:r id="V:Rule34" type="connector" idref="#_x0000_s1051"/>
        <o:r id="V:Rule35" type="connector" idref="#_x0000_s1061"/>
        <o:r id="V:Rule36" type="connector" idref="#_x0000_s1060"/>
        <o:r id="V:Rule37" type="connector" idref="#_x0000_s1072"/>
        <o:r id="V:Rule38" type="connector" idref="#_x0000_s1070"/>
        <o:r id="V:Rule39" type="connector" idref="#_x0000_s1069"/>
        <o:r id="V:Rule40" type="connector" idref="#_x0000_s1062"/>
        <o:r id="V:Rule41" type="connector" idref="#_x0000_s1057"/>
        <o:r id="V:Rule42" type="connector" idref="#_x0000_s1065"/>
        <o:r id="V:Rule43" type="connector" idref="#_x0000_s1071"/>
        <o:r id="V:Rule44" type="connector" idref="#_x0000_s1066"/>
        <o:r id="V:Rule45" type="connector" idref="#_x0000_s1063"/>
        <o:r id="V:Rule46" type="connector" idref="#_x0000_s1058"/>
        <o:r id="V:Rule47" type="connector" idref="#_x0000_s1064"/>
        <o:r id="V:Rule48" type="connector" idref="#_x0000_s1059"/>
        <o:r id="V:Rule49" type="connector" idref="#_x0000_s1056"/>
        <o:r id="V:Rule50" type="connector" idref="#_x0000_s1067"/>
        <o:r id="V:Rule51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76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02F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INSEGNANTE</dc:creator>
  <cp:lastModifiedBy>Graziella</cp:lastModifiedBy>
  <cp:revision>7</cp:revision>
  <dcterms:created xsi:type="dcterms:W3CDTF">2017-06-28T11:24:00Z</dcterms:created>
  <dcterms:modified xsi:type="dcterms:W3CDTF">2017-06-29T19:27:00Z</dcterms:modified>
</cp:coreProperties>
</file>